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DA" w:rsidRPr="00622A64" w:rsidRDefault="00622A64" w:rsidP="00622A64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22A64">
        <w:rPr>
          <w:rFonts w:ascii="Times New Roman" w:hAnsi="Times New Roman" w:cs="Times New Roman"/>
          <w:color w:val="0070C0"/>
          <w:sz w:val="24"/>
          <w:szCs w:val="24"/>
        </w:rPr>
        <w:t>Оснащение библиотеки</w:t>
      </w:r>
    </w:p>
    <w:p w:rsidR="00622A64" w:rsidRPr="00622A64" w:rsidRDefault="00622A64" w:rsidP="00622A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A64">
        <w:rPr>
          <w:rFonts w:ascii="Times New Roman" w:hAnsi="Times New Roman"/>
          <w:sz w:val="24"/>
          <w:szCs w:val="24"/>
          <w:lang w:eastAsia="ru-RU"/>
        </w:rPr>
        <w:t xml:space="preserve">Книжный фонд библиотеки составляет 3753 экз. В том числе основной фонд (художественная, справочная, методическая литература) -  2497 экз.; фонд учебной литературы - 1256 экз. </w:t>
      </w:r>
    </w:p>
    <w:p w:rsidR="00622A64" w:rsidRPr="00622A64" w:rsidRDefault="00622A64" w:rsidP="00622A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A64">
        <w:rPr>
          <w:rFonts w:ascii="Times New Roman" w:hAnsi="Times New Roman"/>
          <w:sz w:val="24"/>
          <w:szCs w:val="24"/>
        </w:rPr>
        <w:t xml:space="preserve">Имеется фонд </w:t>
      </w:r>
      <w:proofErr w:type="gramStart"/>
      <w:r w:rsidRPr="00622A64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622A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A64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622A64">
        <w:rPr>
          <w:rFonts w:ascii="Times New Roman" w:hAnsi="Times New Roman"/>
          <w:sz w:val="24"/>
          <w:szCs w:val="24"/>
        </w:rPr>
        <w:t xml:space="preserve"> из 70 компакт-дисков.</w:t>
      </w:r>
    </w:p>
    <w:p w:rsidR="00622A64" w:rsidRDefault="00622A64" w:rsidP="00622A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2A64" w:rsidRPr="00622A64" w:rsidRDefault="00622A64" w:rsidP="00622A6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A6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библиотеке организуются</w:t>
      </w:r>
      <w:r w:rsidRPr="00622A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2A64">
        <w:rPr>
          <w:rFonts w:ascii="Times New Roman" w:hAnsi="Times New Roman"/>
          <w:sz w:val="24"/>
          <w:szCs w:val="24"/>
          <w:lang w:eastAsia="ru-RU"/>
        </w:rPr>
        <w:t>книжно</w:t>
      </w:r>
      <w:proofErr w:type="spellEnd"/>
      <w:r w:rsidRPr="00622A64">
        <w:rPr>
          <w:rFonts w:ascii="Times New Roman" w:hAnsi="Times New Roman"/>
          <w:sz w:val="24"/>
          <w:szCs w:val="24"/>
          <w:lang w:eastAsia="ru-RU"/>
        </w:rPr>
        <w:t>-иллюстрированные выст</w:t>
      </w:r>
      <w:r>
        <w:rPr>
          <w:rFonts w:ascii="Times New Roman" w:hAnsi="Times New Roman"/>
          <w:sz w:val="24"/>
          <w:szCs w:val="24"/>
          <w:lang w:eastAsia="ru-RU"/>
        </w:rPr>
        <w:t>авки</w:t>
      </w:r>
      <w:bookmarkStart w:id="0" w:name="_GoBack"/>
      <w:bookmarkEnd w:id="0"/>
      <w:r w:rsidRPr="00622A64">
        <w:rPr>
          <w:rFonts w:ascii="Times New Roman" w:hAnsi="Times New Roman"/>
          <w:sz w:val="24"/>
          <w:szCs w:val="24"/>
          <w:lang w:eastAsia="ru-RU"/>
        </w:rPr>
        <w:t>: «По дорогам сказок», «Школьникам о праве», выставки-обзоры к предметным неделям, к различным юбилейным литературным датам,  краеведческой направленности и др.</w:t>
      </w:r>
    </w:p>
    <w:p w:rsidR="00622A64" w:rsidRPr="00341632" w:rsidRDefault="00622A64" w:rsidP="00622A6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8"/>
        <w:gridCol w:w="1877"/>
      </w:tblGrid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A64">
              <w:rPr>
                <w:rFonts w:ascii="Times New Roman" w:hAnsi="Times New Roman"/>
                <w:b/>
                <w:sz w:val="24"/>
                <w:szCs w:val="24"/>
              </w:rPr>
              <w:t>Инфраструктура 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14 шт.</w:t>
            </w: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</w:t>
            </w:r>
            <w:r w:rsidRPr="00622A64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С обеспечением  возможности работы на стационарных компьютерах или использования переносных компьютеров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22A64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 в помещении  библиотеки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2A64" w:rsidRPr="00622A64" w:rsidTr="003745E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которым обеспечена возможность пользоваться широкополосным Интернетом (не менее 2 Мб/с) в общей численности учащихся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36т</w:t>
            </w:r>
            <w:r w:rsidRPr="00622A64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622A64" w:rsidRPr="00622A64" w:rsidRDefault="00622A64" w:rsidP="003745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22A64" w:rsidRPr="00622A64" w:rsidRDefault="00622A64" w:rsidP="00622A64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622A64" w:rsidRPr="0062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4"/>
    <w:rsid w:val="00622A64"/>
    <w:rsid w:val="006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2A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22A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2A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22A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2020-04-10T06:47:00Z</dcterms:created>
  <dcterms:modified xsi:type="dcterms:W3CDTF">2020-04-10T06:52:00Z</dcterms:modified>
</cp:coreProperties>
</file>