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</w:t>
      </w:r>
      <w:r w:rsidR="00E81271">
        <w:rPr>
          <w:rFonts w:ascii="Times New Roman" w:eastAsia="Times New Roman" w:hAnsi="Times New Roman" w:cs="Times New Roman"/>
          <w:b/>
          <w:sz w:val="24"/>
          <w:szCs w:val="24"/>
        </w:rPr>
        <w:t>амме по физической культуре, 1-4</w:t>
      </w:r>
      <w:r w:rsidRPr="009B48E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«Физическая культура», Петрова Т.В., Копылов Ю.А., Полянская Н.В.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1. Место дисциплины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2. Цель изучения дисциплины.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Реализация цели программы соотносится с решением следующих задач: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• укрепление здоровья школьников,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•овладение школой движений;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 играм, формам активного отдыха и досуга,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обучение простейшим способам контроля за физической нагрузкой, отдельным показателям физического развития и физической подготовленности;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Для более качественного освоения предметного содержания настоящей программы рекомендуется уроки физической культуры подразделять на три типа: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образовательно-познавательная направленность. На таких уроках учащихся знакомят со способами и правилами организации самостоятельных занятий, обучаются навыкам и умениям по организации и проведению самостоятельных занятий с использованием ранее изученного материала. Целесообразно использовать учебники по физической культуре;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образовательно-предметная направленность. Такие уроки используются в основном для обучения практическому материалу разделов гимнастики, легкой атлетики, подвижных игр, лыжных гонок;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образовательно-тренировочная направленность. Уроки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Помимо целенаправленного развития физических качеств, на уроках с образовательно- 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На таких уроках обучают способам регулирования физической нагрузки и способам контроля над ее величиной.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переменах, во время прогулок. 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</w:t>
      </w:r>
      <w:proofErr w:type="gramStart"/>
      <w:r w:rsidRPr="009B48E3">
        <w:rPr>
          <w:rFonts w:ascii="Times New Roman" w:eastAsia="Times New Roman" w:hAnsi="Times New Roman" w:cs="Times New Roman"/>
          <w:sz w:val="24"/>
          <w:szCs w:val="24"/>
        </w:rPr>
        <w:t>эффект</w:t>
      </w:r>
      <w:proofErr w:type="gram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но и в игровой и соревновательной форме, что доставит детям радость и удовольствие, а грамотная объективная оценка их достижений явится стимулом для дальнейшего улучшения результатов, повышению активности, радости от занятий физическими упражнениями.</w:t>
      </w:r>
      <w:r w:rsidRPr="009B48E3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 xml:space="preserve">3. Структура дисциплины.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может заменяться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баскетбола, бадминтона. Программный материал усложняется по разделам каждый год за счет увеличения сложности элементов на базе ранее пройденных. В связи с </w:t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климато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- географическими условиями может быть невозможна реализация стандарта общего образования программы в полном объёме по разделу: лыжная подготовка, раздел лыжная подготовка частично или полностью заменяется кроссовой подготовкой только в 1 классе .</w:t>
      </w:r>
      <w:r w:rsidR="00E15F18">
        <w:rPr>
          <w:rFonts w:ascii="Times New Roman" w:eastAsia="Times New Roman" w:hAnsi="Times New Roman" w:cs="Times New Roman"/>
          <w:sz w:val="24"/>
          <w:szCs w:val="24"/>
        </w:rPr>
        <w:t>Во 2-4</w:t>
      </w:r>
      <w:bookmarkStart w:id="0" w:name="_GoBack"/>
      <w:bookmarkEnd w:id="0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классах лыжная подготовка преподается по программе в полном объеме.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 xml:space="preserve">4. Основные образовательные технологии. В процессе изучения дисциплины используется информационные технологии, ИКТ технологии, а </w:t>
      </w:r>
      <w:proofErr w:type="gramStart"/>
      <w:r w:rsidRPr="009B48E3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обучения. Игровая технология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Информационно-коммуникационная технология, технология уровневой дифференциации, соревновательная технология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 xml:space="preserve">5. Требования к результатам освоения дисциплины. Программа обеспечивает достижение выпускниками начальной школы следующих личностных, </w:t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результаты: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характеристика явления (действия и поступков), их объективная оценка на основе освоенных знаний и имеющегося опыта;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общение и взаимодействие со сверстниками на принципах взаимоуважения и взаимопомощи, дружбы и толерантности;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обеспечение защиты и сохранности природы во время активного отдыха и занятий физической культурой;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•организация самостоятельной деятельности с </w:t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proofErr w:type="spellStart"/>
      <w:r w:rsidRPr="009B48E3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безопасности, сохранности инвентаря и оборудования, организации места занятий;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планирование собственной деятельности, распределение нагрузки и отдыха в процессе ее выполнения;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анализ и объективная оценка результатов собственного труда, поиск возможностей и способов их улучшения;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lastRenderedPageBreak/>
        <w:t>• видение красоты движений, выделение и обоснование эстетических признаков в движениях и передвижениях человека;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управление эмоциями при общении со сверстниками и взрослыми, хладнокровие, сдержанность, рассудительность;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 •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  <w:r w:rsidRPr="009B48E3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 xml:space="preserve">• проявление дисциплинированности, трудолюбия и упорства в достижении поставленных целей; 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sz w:val="24"/>
          <w:szCs w:val="24"/>
        </w:rPr>
        <w:t>• оказание бескорыстной помощи своим сверстникам, нахождение с ними общего языка и общих интересов.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Предметными результатами изучения курса «Физическая культура» является формирование следующих умений:</w:t>
      </w:r>
      <w:r w:rsidRPr="009B48E3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6. Общая трудоёмкость дисциплины: Предмет изучается: в 1 классе — 99 ч в год, во 2—4классах 102 ч. в год (при 3ч. в неделю); 5-9 классах — по 68 ч в год (при 2 ч в неделю).</w:t>
      </w:r>
      <w:r w:rsidRPr="009B48E3">
        <w:rPr>
          <w:rFonts w:ascii="Times New Roman" w:eastAsia="Times New Roman" w:hAnsi="Times New Roman" w:cs="Times New Roman"/>
          <w:sz w:val="24"/>
          <w:szCs w:val="24"/>
        </w:rPr>
        <w:br/>
        <w:t>7. Форма контроля: тестирование, зачёты (контрольные упражнения).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8E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D671EC" w:rsidRPr="009B48E3" w:rsidRDefault="009B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48E3">
        <w:rPr>
          <w:rFonts w:ascii="Times New Roman" w:eastAsia="Times New Roman" w:hAnsi="Times New Roman" w:cs="Times New Roman"/>
          <w:color w:val="000000"/>
          <w:sz w:val="24"/>
          <w:szCs w:val="24"/>
        </w:rPr>
        <w:t>Саблина  Наталья</w:t>
      </w:r>
      <w:proofErr w:type="gramEnd"/>
      <w:r w:rsidRPr="009B4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Николаевна  учитель первой категории по физической культуре.</w:t>
      </w:r>
    </w:p>
    <w:p w:rsidR="00D671EC" w:rsidRPr="009B48E3" w:rsidRDefault="00D6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71EC" w:rsidRPr="009B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1EC"/>
    <w:rsid w:val="009B48E3"/>
    <w:rsid w:val="009D2EA1"/>
    <w:rsid w:val="00D671EC"/>
    <w:rsid w:val="00E15F18"/>
    <w:rsid w:val="00E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BD8"/>
  <w15:docId w15:val="{2CA1527B-2FBA-45B7-9A22-35F90495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1213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5</cp:revision>
  <dcterms:created xsi:type="dcterms:W3CDTF">2020-09-13T04:48:00Z</dcterms:created>
  <dcterms:modified xsi:type="dcterms:W3CDTF">2020-09-15T17:10:00Z</dcterms:modified>
</cp:coreProperties>
</file>